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D5" w:rsidRPr="00E869D5" w:rsidRDefault="00E869D5" w:rsidP="00E869D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E869D5">
        <w:rPr>
          <w:rFonts w:ascii="Times New Roman" w:eastAsia="Times New Roman" w:hAnsi="Times New Roman" w:cs="Times New Roman"/>
          <w:b/>
          <w:bCs/>
          <w:sz w:val="36"/>
          <w:szCs w:val="36"/>
          <w:u w:val="single"/>
        </w:rPr>
        <w:t>ARCHITECTURAL SERVICES WANTED</w:t>
      </w:r>
    </w:p>
    <w:p w:rsidR="00E869D5" w:rsidRPr="00E869D5" w:rsidRDefault="00E869D5" w:rsidP="00E869D5">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E869D5" w:rsidRPr="00E869D5" w:rsidTr="00E869D5">
        <w:trPr>
          <w:tblCellSpacing w:w="15" w:type="dxa"/>
          <w:jc w:val="center"/>
        </w:trPr>
        <w:tc>
          <w:tcPr>
            <w:tcW w:w="0" w:type="auto"/>
            <w:vAlign w:val="center"/>
            <w:hideMark/>
          </w:tcPr>
          <w:p w:rsidR="00E869D5" w:rsidRPr="00E869D5" w:rsidRDefault="00E869D5" w:rsidP="00E869D5">
            <w:pPr>
              <w:spacing w:after="0" w:line="240" w:lineRule="auto"/>
              <w:jc w:val="both"/>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 xml:space="preserve">Applications for Architectural Services for the following projects will be accepted until </w:t>
            </w:r>
            <w:r w:rsidRPr="00E869D5">
              <w:rPr>
                <w:rFonts w:ascii="Times New Roman" w:eastAsia="Times New Roman" w:hAnsi="Times New Roman" w:cs="Times New Roman"/>
                <w:b/>
                <w:bCs/>
                <w:sz w:val="24"/>
                <w:szCs w:val="24"/>
              </w:rPr>
              <w:t xml:space="preserve">2:00 p.m., </w:t>
            </w:r>
            <w:r w:rsidRPr="00E869D5">
              <w:rPr>
                <w:rFonts w:ascii="Times New Roman" w:eastAsia="Times New Roman" w:hAnsi="Times New Roman" w:cs="Times New Roman"/>
                <w:b/>
                <w:bCs/>
                <w:sz w:val="24"/>
                <w:szCs w:val="24"/>
                <w:u w:val="single"/>
              </w:rPr>
              <w:t>Wednesday, October 8, 2014</w:t>
            </w:r>
            <w:r w:rsidRPr="00E869D5">
              <w:rPr>
                <w:rFonts w:ascii="Times New Roman" w:eastAsia="Times New Roman" w:hAnsi="Times New Roman" w:cs="Times New Roman"/>
                <w:b/>
                <w:bCs/>
                <w:sz w:val="24"/>
                <w:szCs w:val="24"/>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E869D5">
                <w:rPr>
                  <w:rFonts w:ascii="Times New Roman" w:eastAsia="Times New Roman" w:hAnsi="Times New Roman" w:cs="Times New Roman"/>
                  <w:b/>
                  <w:bCs/>
                  <w:color w:val="0000FF"/>
                  <w:sz w:val="24"/>
                  <w:szCs w:val="24"/>
                  <w:u w:val="single"/>
                </w:rPr>
                <w:t>www.doa.louisiana.gov/fpc/fpc.htm</w:t>
              </w:r>
            </w:hyperlink>
            <w:r w:rsidRPr="00E869D5">
              <w:rPr>
                <w:rFonts w:ascii="Times New Roman" w:eastAsia="Times New Roman" w:hAnsi="Times New Roman" w:cs="Times New Roman"/>
                <w:b/>
                <w:bCs/>
                <w:sz w:val="24"/>
                <w:szCs w:val="24"/>
              </w:rPr>
              <w:t xml:space="preserve">. Do not attach any additional pages to this application. </w:t>
            </w:r>
            <w:r w:rsidRPr="00E869D5">
              <w:rPr>
                <w:rFonts w:ascii="Times New Roman" w:eastAsia="Times New Roman" w:hAnsi="Times New Roman" w:cs="Times New Roman"/>
                <w:b/>
                <w:bCs/>
                <w:sz w:val="24"/>
                <w:szCs w:val="24"/>
                <w:u w:val="single"/>
              </w:rPr>
              <w:t>Applications with attachments in addition to the pre-numbered sheets or otherwise not following this format will be discarded.</w:t>
            </w:r>
            <w:r w:rsidRPr="00E869D5">
              <w:rPr>
                <w:rFonts w:ascii="Times New Roman" w:eastAsia="Times New Roman" w:hAnsi="Times New Roman" w:cs="Times New Roman"/>
                <w:b/>
                <w:bCs/>
                <w:sz w:val="24"/>
                <w:szCs w:val="24"/>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1. Intramural Center Renovation &amp; Expansion, Grambling State University, Grambling, Louisiana, Project No. 19-623-12-01, Part 01.</w:t>
            </w:r>
            <w:r w:rsidRPr="00E869D5">
              <w:rPr>
                <w:rFonts w:ascii="Times New Roman" w:eastAsia="Times New Roman" w:hAnsi="Times New Roman" w:cs="Times New Roman"/>
                <w:sz w:val="24"/>
                <w:szCs w:val="24"/>
              </w:rPr>
              <w:br/>
              <w:t xml:space="preserve">This project consists of the demolition of the existing natatorium and tennis courts and the renovation and expansion of the existing Intramural Center to include a new natatorium, health center, expanded indoor track and new weight room. The expansion area is approximately 14,000 sf and the renovated area is approximately 28,000 sf. The project will include additional amenities for the student body, including renovation of the basketball courts, a new skate board park and new tennis courts. New parking will be constructed in the location of the existing tennis courts. All associated mechanical, electrical, and plumbing repairs and/or upgrades is included as part of the scope. Lead paint removal and asbestos abatement will be required; and is a part of the scope of the project and is included in the Designer's fee. The Universal Design program will apply to this project. The designer will identify and develop features that utilize universal design principles and incorporate them into the project. The cost of these features will be at least 2% of the estimated construction cost. The Percent for Art program will apply to this project and the designer will cooperate with the selected artist to incorporate the artwork into the design of the building.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$6,350,000.00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$582,225.00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360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120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$300.00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Mr. Steve Betts - Facility Planning and Control, Post Office Box 94095, Baton Rouge, Louisiana 70804-9095 (318)243-1244.</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2. Addition and Renovation to Louisiana State Board of Nursing, Baton Rouge, Louisiana, Project No. 09-307-15-LSBN, Part 01.</w:t>
            </w:r>
            <w:r w:rsidRPr="00E869D5">
              <w:rPr>
                <w:rFonts w:ascii="Times New Roman" w:eastAsia="Times New Roman" w:hAnsi="Times New Roman" w:cs="Times New Roman"/>
                <w:sz w:val="24"/>
                <w:szCs w:val="24"/>
              </w:rPr>
              <w:br/>
              <w:t xml:space="preserve">This project consists of a two story addition of approximately 7600 sf and renovations to the La. State Board of Nursing in Baton Rouge to increase security, provide more work space, and add parking. With the addition, the building square footage will be approximately 20,000 sf. The building will be redesigned to enhance overall security meeting physical access controls standards required by the US Department of Justice/CJIS Division. Renovations will include repair and/or upgrades to the foundation, plumbing, electrical, HVAC, fire alarm systems, etc. Any systems which are upgraded should comply with current codes and standards. The proposed two story addition will tie into the existing building and will address the need for additional office space and conference areas. Modular furniture will be reworked or replaced in the existing building area to achieve more privacy. New modular furniture will be provided in the addition. A new parking area will be provided which will add 20 or more spaces to the existing parking total to accommodate staff and visitors. The designer shall </w:t>
            </w:r>
            <w:r w:rsidRPr="00E869D5">
              <w:rPr>
                <w:rFonts w:ascii="Times New Roman" w:eastAsia="Times New Roman" w:hAnsi="Times New Roman" w:cs="Times New Roman"/>
                <w:sz w:val="24"/>
                <w:szCs w:val="24"/>
              </w:rPr>
              <w:lastRenderedPageBreak/>
              <w:t xml:space="preserve">prepare and submit all required drawings to Louisiana State Board of Nursing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$1,700,000.00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$149,334.00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240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80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$150.00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 xml:space="preserve">Ms. </w:t>
            </w:r>
            <w:proofErr w:type="spellStart"/>
            <w:r w:rsidRPr="00E869D5">
              <w:rPr>
                <w:rFonts w:ascii="Times New Roman" w:eastAsia="Times New Roman" w:hAnsi="Times New Roman" w:cs="Times New Roman"/>
                <w:b/>
                <w:bCs/>
                <w:sz w:val="24"/>
                <w:szCs w:val="24"/>
              </w:rPr>
              <w:t>Isonel</w:t>
            </w:r>
            <w:proofErr w:type="spellEnd"/>
            <w:r w:rsidRPr="00E869D5">
              <w:rPr>
                <w:rFonts w:ascii="Times New Roman" w:eastAsia="Times New Roman" w:hAnsi="Times New Roman" w:cs="Times New Roman"/>
                <w:b/>
                <w:bCs/>
                <w:sz w:val="24"/>
                <w:szCs w:val="24"/>
              </w:rPr>
              <w:t xml:space="preserve"> Brown - Louisiana State Board of Nursing, 17373 Perkins Road, Baton Rouge, LA 70810 (225)755-7506.</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3. Linear Accelerator Vault, Louisiana State University School of Veterinary Medicine, Louisiana State University, Baton Rouge, Louisiana, Project No. 01-107-06-17, Part 32.</w:t>
            </w:r>
            <w:r w:rsidRPr="00E869D5">
              <w:rPr>
                <w:rFonts w:ascii="Times New Roman" w:eastAsia="Times New Roman" w:hAnsi="Times New Roman" w:cs="Times New Roman"/>
                <w:sz w:val="24"/>
                <w:szCs w:val="24"/>
              </w:rPr>
              <w:br/>
              <w:t xml:space="preserve">This project consists of the expansion and upgrade of the existing linear accelerator vault at the School of Veterinary Medicine on the Louisiana State University Main Campus in Baton Rouge, Louisiana. The project shall create approximately 2,400 gross sf of new space and shall address safety issues associated with the existing accelerator vault to provide a state-of-the-art radiation treatment facility for patients at the LSU Veterinary Teaching Hospital. The current linear accelerator represents outdated technology, and an equipment upgrade is necessary to conform to current standards in veterinary medicine. The current vault does not meet required safety standards regarding either room size and/or wall thickness/shielding for the proposed new equipment. The new radiation vault will be compatible with all radiation therapy machines so that future upgrades shall not be an issue.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$1,600,000.00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$155,332.00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275</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100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$200.00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 xml:space="preserve">Mr. David Van </w:t>
            </w:r>
            <w:proofErr w:type="spellStart"/>
            <w:r w:rsidRPr="00E869D5">
              <w:rPr>
                <w:rFonts w:ascii="Times New Roman" w:eastAsia="Times New Roman" w:hAnsi="Times New Roman" w:cs="Times New Roman"/>
                <w:b/>
                <w:bCs/>
                <w:sz w:val="24"/>
                <w:szCs w:val="24"/>
              </w:rPr>
              <w:t>Alstine</w:t>
            </w:r>
            <w:proofErr w:type="spellEnd"/>
            <w:r w:rsidRPr="00E869D5">
              <w:rPr>
                <w:rFonts w:ascii="Times New Roman" w:eastAsia="Times New Roman" w:hAnsi="Times New Roman" w:cs="Times New Roman"/>
                <w:b/>
                <w:bCs/>
                <w:sz w:val="24"/>
                <w:szCs w:val="24"/>
              </w:rPr>
              <w:t xml:space="preserve"> - Facility Planning and Control, Post Office Box 94095, Baton Rouge, Louisiana 70804-9095 (225)219-0050.</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4. Interior Renovations to East Louisiana State Hospital, Jackson, Louisiana, Project No. 09-332-00B-01, Part 04.</w:t>
            </w:r>
            <w:r w:rsidRPr="00E869D5">
              <w:rPr>
                <w:rFonts w:ascii="Times New Roman" w:eastAsia="Times New Roman" w:hAnsi="Times New Roman" w:cs="Times New Roman"/>
                <w:sz w:val="24"/>
                <w:szCs w:val="24"/>
              </w:rPr>
              <w:br/>
              <w:t xml:space="preserve">This project consists of an initial assessment to determine the refined -Scope of Design- required for interior renovations to what is known as the -Center Building- as a continuing phase of work for the restoration of this Historic building. The building was constructed in the </w:t>
            </w:r>
            <w:proofErr w:type="gramStart"/>
            <w:r w:rsidRPr="00E869D5">
              <w:rPr>
                <w:rFonts w:ascii="Times New Roman" w:eastAsia="Times New Roman" w:hAnsi="Times New Roman" w:cs="Times New Roman"/>
                <w:sz w:val="24"/>
                <w:szCs w:val="24"/>
              </w:rPr>
              <w:t>mid-1800's</w:t>
            </w:r>
            <w:proofErr w:type="gramEnd"/>
            <w:r w:rsidRPr="00E869D5">
              <w:rPr>
                <w:rFonts w:ascii="Times New Roman" w:eastAsia="Times New Roman" w:hAnsi="Times New Roman" w:cs="Times New Roman"/>
                <w:sz w:val="24"/>
                <w:szCs w:val="24"/>
              </w:rPr>
              <w:t xml:space="preserve"> and is listed on the National Registry of Historic Places; no work or recommendations shall jeopardize this status. A recent exterior restoration renovation project now protects the exterior finishes, along with providing moisture control at the buildings foundation and lower levels. ACM and lead materials were abated at the exterior work. The scope of assessment services for this project will include: existing structural floor framing and support systems at all levels, subflooring condition, condition and serviceability of all remaining original floor finishes, interior fenestrations, doors, hardware, and original trim. Interior wall and ceiling conditions will be assessed as to serviceability, structural, and finish integrity. The Designer will provide recommendations and budgets to correct, repair, restore, or replace for each assessment category provided. An additional detail assessment of the main lobby area, adjoining support offices, and monumental central staircase shall be comprehensive and may include paint types, color, wood species, and special detail considerations for historical correctness. Although the interior conditions are of primary concern, the Designer will also assess the serviceability and restoration of the existing clock tower. To assist the Designer with preparation of record documents, which are part of contracted Designer services, the Owner will provide available plans, record drawings, and building information for use in producing a composite set of plans, elevations, and thru-section documents for his use and the permanent historical record for the Owner. Past tests and results for ACM and lead containing materials will be made available to the Designer. The Owner understands that additional tests or retests may be required by the project to update or assist in the assessment work. All costs for additional testing of these materials will be borne by the Owner per instructions to Designer and the contract for services. All Designer services, including consultants specializing in historical correctness, decor, cleaning, restoration, waterproofing, abatement, lead remediation, and similar specialties are part of the Designers responsibilities and basic fee has been adjusted to account for this. The designer shall prepare and submit all required drawings to Facility Planning and Control in AutoCAD. Drawings shall follow the format specified in the "Instructions to Designers for AutoCAD Drawings Submittal". The </w:t>
            </w:r>
            <w:r w:rsidRPr="00E869D5">
              <w:rPr>
                <w:rFonts w:ascii="Times New Roman" w:eastAsia="Times New Roman" w:hAnsi="Times New Roman" w:cs="Times New Roman"/>
                <w:sz w:val="24"/>
                <w:szCs w:val="24"/>
              </w:rPr>
              <w:lastRenderedPageBreak/>
              <w:t xml:space="preserve">funds available for construction are approximately </w:t>
            </w:r>
            <w:r w:rsidRPr="00E869D5">
              <w:rPr>
                <w:rFonts w:ascii="Times New Roman" w:eastAsia="Times New Roman" w:hAnsi="Times New Roman" w:cs="Times New Roman"/>
                <w:b/>
                <w:bCs/>
                <w:sz w:val="24"/>
                <w:szCs w:val="24"/>
              </w:rPr>
              <w:t>$900,000.00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$114,321.00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250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80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$125.00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Mr. Charles Funderburk - Facility Planning and Control, Post Office Box 94095, Baton Rouge, Louisiana 70804-9095 (225)219-4124.</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5. Old President's House Interior Renovations, Exterior Door &amp; Window Replacements, and Mitigation of Hazardous Materials, Louisiana State University, Baton Rouge, Louisiana, Project No. 15-0101, Part 01.</w:t>
            </w:r>
            <w:r w:rsidRPr="00E869D5">
              <w:rPr>
                <w:rFonts w:ascii="Times New Roman" w:eastAsia="Times New Roman" w:hAnsi="Times New Roman" w:cs="Times New Roman"/>
                <w:sz w:val="24"/>
                <w:szCs w:val="24"/>
              </w:rPr>
              <w:br/>
              <w:t xml:space="preserve">This project consists of the renovations to interiors and the replacement of existing exterior windows and doors and the comprehensive abatement of lead-based paint and asbestos contained material within the historical Old President's House on the Louisiana State University main campus, Baton Rouge, Louisiana. This two-story, 3,400 gross sf building completed in 1922, is currently vacant and has just undergone exterior renovations that included stucco repairs and waterproofing, painting, and landscaping. This project will convert the existing building into a modern environment for reuse as the Residential Life Welcome Center and shall consist of new staff offices, a customer service / reception area and tour room along with the replacement of the existing HVAC system and upgrades to existing electrical service and distribution, telecommunications, data and wireless systems. The designer will be provided with a set of electronic construction documents files for further development for bidding and construction. The designer shall be responsible for confirming / updating / revising the construction documents as necessary to develop a comprehensive set of contract documents suitable for use for this project while addressing current NFPA / IBC codes, energy code and accessibility standards including but not limited to electrical, mechanical and control systems. The designer shall also be responsible for the comprehensive hazardous materials abatement to facilitate the demolition portion of the renovations. Design services for this project shall be limited to the Construction Documents, Bidding and Contract, and Contract Administration Phases (60% of basic services) according to the Louisiana Capital Improvement Projects Procedure Manual for Design and Construction, 2006 edition. The fee and design time have been adjusted to account for this. The designer shall prepare and submit all required drawings to Louisiana State University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$770,000.00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$49,712.00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120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24</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$100.00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Mr. Roger Husser - Louisiana State University, Office of Facility Services, LSU, Facility Services Building, CEBA Lane, Baton Rouge, Louisiana 70803 (225)578-0803.</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 xml:space="preserve">6. </w:t>
            </w:r>
            <w:proofErr w:type="spellStart"/>
            <w:r w:rsidRPr="00E869D5">
              <w:rPr>
                <w:rFonts w:ascii="Times New Roman" w:eastAsia="Times New Roman" w:hAnsi="Times New Roman" w:cs="Times New Roman"/>
                <w:b/>
                <w:bCs/>
                <w:sz w:val="24"/>
                <w:szCs w:val="24"/>
              </w:rPr>
              <w:t>Laborde</w:t>
            </w:r>
            <w:proofErr w:type="spellEnd"/>
            <w:r w:rsidRPr="00E869D5">
              <w:rPr>
                <w:rFonts w:ascii="Times New Roman" w:eastAsia="Times New Roman" w:hAnsi="Times New Roman" w:cs="Times New Roman"/>
                <w:b/>
                <w:bCs/>
                <w:sz w:val="24"/>
                <w:szCs w:val="24"/>
              </w:rPr>
              <w:t xml:space="preserve"> Energy Law Center Renovation, Hebert Law Center, Louisiana State University, Baton Rouge, Louisiana, Project No. 15-0092, Part 01.</w:t>
            </w:r>
            <w:r w:rsidRPr="00E869D5">
              <w:rPr>
                <w:rFonts w:ascii="Times New Roman" w:eastAsia="Times New Roman" w:hAnsi="Times New Roman" w:cs="Times New Roman"/>
                <w:sz w:val="24"/>
                <w:szCs w:val="24"/>
              </w:rPr>
              <w:br/>
              <w:t xml:space="preserve">This project consists of renovation of approximately 4,900 sf of the fourth floor of the Hebert Law Center, East Annex. This project will convert an underutilized portion of the library into office areas for the LSU John P. </w:t>
            </w:r>
            <w:proofErr w:type="spellStart"/>
            <w:r w:rsidRPr="00E869D5">
              <w:rPr>
                <w:rFonts w:ascii="Times New Roman" w:eastAsia="Times New Roman" w:hAnsi="Times New Roman" w:cs="Times New Roman"/>
                <w:sz w:val="24"/>
                <w:szCs w:val="24"/>
              </w:rPr>
              <w:t>Laborde</w:t>
            </w:r>
            <w:proofErr w:type="spellEnd"/>
            <w:r w:rsidRPr="00E869D5">
              <w:rPr>
                <w:rFonts w:ascii="Times New Roman" w:eastAsia="Times New Roman" w:hAnsi="Times New Roman" w:cs="Times New Roman"/>
                <w:sz w:val="24"/>
                <w:szCs w:val="24"/>
              </w:rPr>
              <w:t xml:space="preserve"> Energy Law Center, which was created as an academic center for comprehensive instruction and research in energy law. A separate HVAC system shall be designed for this area. This project will also include office space for the Louisiana Law Review, which is the student newspaper, and study rooms adjacent to, and accessed from the library. Renovation for this project shall address above-ceiling asbestos abatement. It also includes new ceilings, wall finishes, and flooring. Documents have been completed through the Construction Documents submittal phase. The designer will be provided with a set of electronic construction documents files for further development for bidding and construction. The designer shall be responsible for confirming / updating / revising the construction documents as necessary to develop a comprehensive set of contract documents suitable for use for this project while addressing current NFPA / IBC codes, energy code and accessibility standards including but not limited to electrical, mechanical and control </w:t>
            </w:r>
            <w:proofErr w:type="spellStart"/>
            <w:r w:rsidRPr="00E869D5">
              <w:rPr>
                <w:rFonts w:ascii="Times New Roman" w:eastAsia="Times New Roman" w:hAnsi="Times New Roman" w:cs="Times New Roman"/>
                <w:sz w:val="24"/>
                <w:szCs w:val="24"/>
              </w:rPr>
              <w:t>systems.The</w:t>
            </w:r>
            <w:proofErr w:type="spellEnd"/>
            <w:r w:rsidRPr="00E869D5">
              <w:rPr>
                <w:rFonts w:ascii="Times New Roman" w:eastAsia="Times New Roman" w:hAnsi="Times New Roman" w:cs="Times New Roman"/>
                <w:sz w:val="24"/>
                <w:szCs w:val="24"/>
              </w:rPr>
              <w:t xml:space="preserve"> designer shall also be responsible for the comprehensive hazardous materials abatement to facilitate the portion of the renovations. Design services for this project shall be limited to the Construction Documents, Bidding and Contract, and Contract Administration Phases (60% of basic services) according to the Louisiana Capital Improvement Projects Procedure Manual for Design and Construction, 2006 edition. The fee and design time </w:t>
            </w:r>
            <w:r w:rsidRPr="00E869D5">
              <w:rPr>
                <w:rFonts w:ascii="Times New Roman" w:eastAsia="Times New Roman" w:hAnsi="Times New Roman" w:cs="Times New Roman"/>
                <w:sz w:val="24"/>
                <w:szCs w:val="24"/>
              </w:rPr>
              <w:lastRenderedPageBreak/>
              <w:t xml:space="preserve">have been adjusted to account for this. The designer shall prepare and submit all required drawings to Louisiana State University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$710,000.00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$46,146.00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90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30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$100.00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Mr. Roger Husser - Louisiana State University, Office of Facility Services, LSU, Facility Services Building, CEBA Lane, Baton Rouge, Louisiana 70803 (225)578-0803.</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7. Roof Replacement, Health and Physical Education Building, Louisiana State University, Eunice Campus, Eunice, Louisiana, Project No. 15-605-01, Part 01.</w:t>
            </w:r>
            <w:r w:rsidRPr="00E869D5">
              <w:rPr>
                <w:rFonts w:ascii="Times New Roman" w:eastAsia="Times New Roman" w:hAnsi="Times New Roman" w:cs="Times New Roman"/>
                <w:sz w:val="24"/>
                <w:szCs w:val="24"/>
              </w:rPr>
              <w:br/>
              <w:t xml:space="preserve">This project consists of the removal of the existing gravel and asphaltic roofing system to the deck and removal of the existing flashings. Installation of a State of Louisiana approved 20-year SBS modified bitumen system over </w:t>
            </w:r>
            <w:proofErr w:type="spellStart"/>
            <w:r w:rsidRPr="00E869D5">
              <w:rPr>
                <w:rFonts w:ascii="Times New Roman" w:eastAsia="Times New Roman" w:hAnsi="Times New Roman" w:cs="Times New Roman"/>
                <w:sz w:val="24"/>
                <w:szCs w:val="24"/>
              </w:rPr>
              <w:t>polyisocyanurate</w:t>
            </w:r>
            <w:proofErr w:type="spellEnd"/>
            <w:r w:rsidRPr="00E869D5">
              <w:rPr>
                <w:rFonts w:ascii="Times New Roman" w:eastAsia="Times New Roman" w:hAnsi="Times New Roman" w:cs="Times New Roman"/>
                <w:sz w:val="24"/>
                <w:szCs w:val="24"/>
              </w:rPr>
              <w:t xml:space="preserve"> insulation, including crickets and saddles as necessary, to ensure both positive drainage and to meet thermal requirements, and all associated sheet metal flashings and wall flashings is required. Installation of new permanent roof access ladder(s) and/or roof hatch/ladder(s) to access roof sections or to ensure code compliance is required. The designer may suggest another roofing system if it appears to be more appropriate. Designer should investigate to determine whether asbestos contained building materials were utilized within the existing roofing system or accessories. Any asbestos will be removed per OSHA-NRCA requirements and is part of the scope of the project. The designer shall prepare and submit all required drawings to </w:t>
            </w:r>
            <w:proofErr w:type="spellStart"/>
            <w:r w:rsidRPr="00E869D5">
              <w:rPr>
                <w:rFonts w:ascii="Times New Roman" w:eastAsia="Times New Roman" w:hAnsi="Times New Roman" w:cs="Times New Roman"/>
                <w:sz w:val="24"/>
                <w:szCs w:val="24"/>
              </w:rPr>
              <w:t>Louisisna</w:t>
            </w:r>
            <w:proofErr w:type="spellEnd"/>
            <w:r w:rsidRPr="00E869D5">
              <w:rPr>
                <w:rFonts w:ascii="Times New Roman" w:eastAsia="Times New Roman" w:hAnsi="Times New Roman" w:cs="Times New Roman"/>
                <w:sz w:val="24"/>
                <w:szCs w:val="24"/>
              </w:rPr>
              <w:t xml:space="preserve"> State University, Eunice Campus in AutoCAD. Drawings shall follow the format specified in the "Instructions to Designers for AutoCAD Drawings Submittal". The funds available for construction are approximately </w:t>
            </w:r>
            <w:r w:rsidRPr="00E869D5">
              <w:rPr>
                <w:rFonts w:ascii="Times New Roman" w:eastAsia="Times New Roman" w:hAnsi="Times New Roman" w:cs="Times New Roman"/>
                <w:b/>
                <w:bCs/>
                <w:sz w:val="24"/>
                <w:szCs w:val="24"/>
              </w:rPr>
              <w:t>$491,600.00</w:t>
            </w:r>
            <w:r w:rsidRPr="00E869D5">
              <w:rPr>
                <w:rFonts w:ascii="Times New Roman" w:eastAsia="Times New Roman" w:hAnsi="Times New Roman" w:cs="Times New Roman"/>
                <w:sz w:val="24"/>
                <w:szCs w:val="24"/>
              </w:rPr>
              <w:t xml:space="preserve"> with a fee of approximately </w:t>
            </w:r>
            <w:r w:rsidRPr="00E869D5">
              <w:rPr>
                <w:rFonts w:ascii="Times New Roman" w:eastAsia="Times New Roman" w:hAnsi="Times New Roman" w:cs="Times New Roman"/>
                <w:b/>
                <w:bCs/>
                <w:sz w:val="24"/>
                <w:szCs w:val="24"/>
              </w:rPr>
              <w:t>$40,596.00</w:t>
            </w:r>
            <w:r w:rsidRPr="00E869D5">
              <w:rPr>
                <w:rFonts w:ascii="Times New Roman" w:eastAsia="Times New Roman" w:hAnsi="Times New Roman" w:cs="Times New Roman"/>
                <w:sz w:val="24"/>
                <w:szCs w:val="24"/>
              </w:rPr>
              <w:t xml:space="preserve">. Contract design time is </w:t>
            </w:r>
            <w:r w:rsidRPr="00E869D5">
              <w:rPr>
                <w:rFonts w:ascii="Times New Roman" w:eastAsia="Times New Roman" w:hAnsi="Times New Roman" w:cs="Times New Roman"/>
                <w:b/>
                <w:bCs/>
                <w:sz w:val="24"/>
                <w:szCs w:val="24"/>
              </w:rPr>
              <w:t>120</w:t>
            </w:r>
            <w:r w:rsidRPr="00E869D5">
              <w:rPr>
                <w:rFonts w:ascii="Times New Roman" w:eastAsia="Times New Roman" w:hAnsi="Times New Roman" w:cs="Times New Roman"/>
                <w:sz w:val="24"/>
                <w:szCs w:val="24"/>
              </w:rPr>
              <w:t xml:space="preserve"> consecutive calendar days; including </w:t>
            </w:r>
            <w:r w:rsidRPr="00E869D5">
              <w:rPr>
                <w:rFonts w:ascii="Times New Roman" w:eastAsia="Times New Roman" w:hAnsi="Times New Roman" w:cs="Times New Roman"/>
                <w:b/>
                <w:bCs/>
                <w:sz w:val="24"/>
                <w:szCs w:val="24"/>
              </w:rPr>
              <w:t>30</w:t>
            </w:r>
            <w:r w:rsidRPr="00E869D5">
              <w:rPr>
                <w:rFonts w:ascii="Times New Roman" w:eastAsia="Times New Roman" w:hAnsi="Times New Roman" w:cs="Times New Roman"/>
                <w:sz w:val="24"/>
                <w:szCs w:val="24"/>
              </w:rPr>
              <w:t xml:space="preserve"> days review time. Thereafter, liquidated damages in the amount of </w:t>
            </w:r>
            <w:r w:rsidRPr="00E869D5">
              <w:rPr>
                <w:rFonts w:ascii="Times New Roman" w:eastAsia="Times New Roman" w:hAnsi="Times New Roman" w:cs="Times New Roman"/>
                <w:b/>
                <w:bCs/>
                <w:sz w:val="24"/>
                <w:szCs w:val="24"/>
              </w:rPr>
              <w:t>$100.00</w:t>
            </w:r>
            <w:r w:rsidRPr="00E869D5">
              <w:rPr>
                <w:rFonts w:ascii="Times New Roman" w:eastAsia="Times New Roman" w:hAnsi="Times New Roman" w:cs="Times New Roman"/>
                <w:sz w:val="24"/>
                <w:szCs w:val="24"/>
              </w:rPr>
              <w:t xml:space="preserve"> per day will be assessed. Further information is available from </w:t>
            </w:r>
            <w:r w:rsidRPr="00E869D5">
              <w:rPr>
                <w:rFonts w:ascii="Times New Roman" w:eastAsia="Times New Roman" w:hAnsi="Times New Roman" w:cs="Times New Roman"/>
                <w:b/>
                <w:bCs/>
                <w:sz w:val="24"/>
                <w:szCs w:val="24"/>
              </w:rPr>
              <w:t>Mr. Michael Broussard, Louisiana State University, Eunice Campus, 2048 Johnson Hwy., Eunice, Louisiana 70535 (337)550-1291.</w:t>
            </w:r>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GENERAL REQUIREMENTS APPLICABLE TO ALL PROJECTS</w:t>
            </w:r>
            <w:proofErr w:type="gramStart"/>
            <w:r w:rsidRPr="00E869D5">
              <w:rPr>
                <w:rFonts w:ascii="Times New Roman" w:eastAsia="Times New Roman" w:hAnsi="Times New Roman" w:cs="Times New Roman"/>
                <w:b/>
                <w:bCs/>
                <w:sz w:val="24"/>
                <w:szCs w:val="24"/>
              </w:rPr>
              <w:t>:</w:t>
            </w:r>
            <w:proofErr w:type="gramEnd"/>
            <w:r w:rsidRPr="00E869D5">
              <w:rPr>
                <w:rFonts w:ascii="Times New Roman" w:eastAsia="Times New Roman" w:hAnsi="Times New Roman" w:cs="Times New Roman"/>
                <w:sz w:val="24"/>
                <w:szCs w:val="24"/>
              </w:rPr>
              <w:br/>
              <w:t xml:space="preserve">Applicants are advised that design time ends when the Documents are "complete, coordinated and </w:t>
            </w:r>
            <w:r w:rsidRPr="00E869D5">
              <w:rPr>
                <w:rFonts w:ascii="Times New Roman" w:eastAsia="Times New Roman" w:hAnsi="Times New Roman" w:cs="Times New Roman"/>
                <w:b/>
                <w:bCs/>
                <w:sz w:val="24"/>
                <w:szCs w:val="24"/>
              </w:rPr>
              <w:t>ready for bid</w:t>
            </w:r>
            <w:r w:rsidRPr="00E869D5">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SCHEDULE</w:t>
            </w:r>
            <w:r w:rsidRPr="00E869D5">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u w:val="single"/>
                    </w:rPr>
                    <w:t>Construction Cost</w:t>
                  </w:r>
                </w:p>
              </w:tc>
              <w:tc>
                <w:tcPr>
                  <w:tcW w:w="650" w:type="pct"/>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u w:val="single"/>
                    </w:rPr>
                    <w:t>Limit of Liability</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$0 to $1,000,000</w:t>
                  </w: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$500,000</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$1,000,000 to $10,000,000</w:t>
                  </w: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$1,000,000</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$10,000,000 to $20,000,000</w:t>
                  </w: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$1,500,000</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$20,000,000 to $50,000,000</w:t>
                  </w: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$3,000,000</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Over $50,000,000</w:t>
                  </w: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t>To be determined</w:t>
                  </w:r>
                </w:p>
              </w:tc>
            </w:tr>
          </w:tbl>
          <w:p w:rsidR="00E869D5" w:rsidRPr="00E869D5" w:rsidRDefault="00E869D5" w:rsidP="00E869D5">
            <w:pPr>
              <w:spacing w:after="0" w:line="240" w:lineRule="auto"/>
              <w:jc w:val="both"/>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lastRenderedPageBreak/>
              <w:br/>
              <w:t xml:space="preserve">THE SMALL ENTREPRENEURSHIP PROGRAM: Applicants may be qualified to participate in the Small Entrepreneurship Program (The Hudson Initiative) and are encouraged to consider participation. Information is available on the </w:t>
            </w:r>
            <w:hyperlink r:id="rId5" w:tgtFrame="_blank" w:history="1">
              <w:r w:rsidRPr="00E869D5">
                <w:rPr>
                  <w:rFonts w:ascii="Times New Roman" w:eastAsia="Times New Roman" w:hAnsi="Times New Roman" w:cs="Times New Roman"/>
                  <w:color w:val="0000FF"/>
                  <w:sz w:val="24"/>
                  <w:szCs w:val="24"/>
                  <w:u w:val="single"/>
                </w:rPr>
                <w:t>Facility Planning &amp; Control website.</w:t>
              </w:r>
            </w:hyperlink>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6" w:tgtFrame="_blank" w:history="1">
              <w:r w:rsidRPr="00E869D5">
                <w:rPr>
                  <w:rFonts w:ascii="Times New Roman" w:eastAsia="Times New Roman" w:hAnsi="Times New Roman" w:cs="Times New Roman"/>
                  <w:color w:val="0000FF"/>
                  <w:sz w:val="24"/>
                  <w:szCs w:val="24"/>
                  <w:u w:val="single"/>
                </w:rPr>
                <w:t>www.doa.la.gov/Pages/ofpc/Index.aspx</w:t>
              </w:r>
            </w:hyperlink>
            <w:r w:rsidRPr="00E869D5">
              <w:rPr>
                <w:rFonts w:ascii="Times New Roman" w:eastAsia="Times New Roman" w:hAnsi="Times New Roman" w:cs="Times New Roman"/>
                <w:sz w:val="24"/>
                <w:szCs w:val="24"/>
              </w:rPr>
              <w:t xml:space="preserve">.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THAN SEVEN (7) DAYS BEFORE THE SELECTION BOARD MEETING.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Applications shall be delivered or mailed to :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Applications shall be delivered or mailed or emailed to : </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 xml:space="preserve">LOUISIANA ARCHITECTS SELECTION BOARD </w:t>
            </w:r>
            <w:r w:rsidRPr="00E869D5">
              <w:rPr>
                <w:rFonts w:ascii="Times New Roman" w:eastAsia="Times New Roman" w:hAnsi="Times New Roman" w:cs="Times New Roman"/>
                <w:b/>
                <w:bCs/>
                <w:sz w:val="24"/>
                <w:szCs w:val="24"/>
              </w:rPr>
              <w:br/>
              <w:t>c/o FACILITY PLANNING AND CONTROL</w:t>
            </w:r>
            <w:r w:rsidRPr="00E869D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E869D5" w:rsidRPr="00E869D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b/>
                            <w:bCs/>
                            <w:sz w:val="24"/>
                            <w:szCs w:val="24"/>
                          </w:rPr>
                          <w:t>Deliver:</w:t>
                        </w:r>
                        <w:r w:rsidRPr="00E869D5">
                          <w:rPr>
                            <w:rFonts w:ascii="Times New Roman" w:eastAsia="Times New Roman" w:hAnsi="Times New Roman" w:cs="Times New Roman"/>
                            <w:b/>
                            <w:bCs/>
                            <w:sz w:val="24"/>
                            <w:szCs w:val="24"/>
                          </w:rPr>
                          <w:br/>
                          <w:t>1201 North Third Street</w:t>
                        </w:r>
                        <w:r w:rsidRPr="00E869D5">
                          <w:rPr>
                            <w:rFonts w:ascii="Times New Roman" w:eastAsia="Times New Roman" w:hAnsi="Times New Roman" w:cs="Times New Roman"/>
                            <w:b/>
                            <w:bCs/>
                            <w:sz w:val="24"/>
                            <w:szCs w:val="24"/>
                          </w:rPr>
                          <w:br/>
                          <w:t>Claiborne Office Building</w:t>
                        </w:r>
                        <w:r w:rsidRPr="00E869D5">
                          <w:rPr>
                            <w:rFonts w:ascii="Times New Roman" w:eastAsia="Times New Roman" w:hAnsi="Times New Roman" w:cs="Times New Roman"/>
                            <w:b/>
                            <w:bCs/>
                            <w:sz w:val="24"/>
                            <w:szCs w:val="24"/>
                          </w:rPr>
                          <w:br/>
                          <w:t>Seventh Floor, Suite 7-160</w:t>
                        </w:r>
                        <w:r w:rsidRPr="00E869D5">
                          <w:rPr>
                            <w:rFonts w:ascii="Times New Roman" w:eastAsia="Times New Roman" w:hAnsi="Times New Roman" w:cs="Times New Roman"/>
                            <w:b/>
                            <w:bCs/>
                            <w:sz w:val="24"/>
                            <w:szCs w:val="24"/>
                          </w:rPr>
                          <w:br/>
                          <w:t>Baton Rouge, LA 70802</w:t>
                        </w:r>
                      </w:p>
                    </w:tc>
                  </w:tr>
                </w:tbl>
                <w:p w:rsidR="00E869D5" w:rsidRPr="00E869D5" w:rsidRDefault="00E869D5" w:rsidP="00E869D5">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b/>
                            <w:bCs/>
                            <w:sz w:val="24"/>
                            <w:szCs w:val="24"/>
                          </w:rPr>
                          <w:t>Mail:</w:t>
                        </w:r>
                        <w:r w:rsidRPr="00E869D5">
                          <w:rPr>
                            <w:rFonts w:ascii="Times New Roman" w:eastAsia="Times New Roman" w:hAnsi="Times New Roman" w:cs="Times New Roman"/>
                            <w:b/>
                            <w:bCs/>
                            <w:sz w:val="24"/>
                            <w:szCs w:val="24"/>
                          </w:rPr>
                          <w:br/>
                          <w:t>Post Office Box 94095</w:t>
                        </w:r>
                        <w:r w:rsidRPr="00E869D5">
                          <w:rPr>
                            <w:rFonts w:ascii="Times New Roman" w:eastAsia="Times New Roman" w:hAnsi="Times New Roman" w:cs="Times New Roman"/>
                            <w:b/>
                            <w:bCs/>
                            <w:sz w:val="24"/>
                            <w:szCs w:val="24"/>
                          </w:rPr>
                          <w:br/>
                          <w:t>Baton Rouge, LA 70804-9095</w:t>
                        </w:r>
                      </w:p>
                    </w:tc>
                  </w:tr>
                  <w:tr w:rsidR="00E869D5" w:rsidRPr="00E869D5">
                    <w:trPr>
                      <w:tblCellSpacing w:w="15" w:type="dxa"/>
                    </w:trPr>
                    <w:tc>
                      <w:tcPr>
                        <w:tcW w:w="0" w:type="auto"/>
                        <w:vAlign w:val="center"/>
                        <w:hideMark/>
                      </w:tcPr>
                      <w:p w:rsidR="00E869D5" w:rsidRPr="00E869D5" w:rsidRDefault="00E869D5" w:rsidP="00E869D5">
                        <w:pPr>
                          <w:spacing w:after="0" w:line="240" w:lineRule="auto"/>
                          <w:rPr>
                            <w:rFonts w:ascii="Times New Roman" w:eastAsia="Times New Roman" w:hAnsi="Times New Roman" w:cs="Times New Roman"/>
                            <w:sz w:val="24"/>
                            <w:szCs w:val="24"/>
                          </w:rPr>
                        </w:pPr>
                        <w:r w:rsidRPr="00E869D5">
                          <w:rPr>
                            <w:rFonts w:ascii="Times New Roman" w:eastAsia="Times New Roman" w:hAnsi="Times New Roman" w:cs="Times New Roman"/>
                            <w:b/>
                            <w:bCs/>
                            <w:sz w:val="24"/>
                            <w:szCs w:val="24"/>
                          </w:rPr>
                          <w:t>E-Mail:</w:t>
                        </w:r>
                        <w:r w:rsidRPr="00E869D5">
                          <w:rPr>
                            <w:rFonts w:ascii="Times New Roman" w:eastAsia="Times New Roman" w:hAnsi="Times New Roman" w:cs="Times New Roman"/>
                            <w:b/>
                            <w:bCs/>
                            <w:sz w:val="24"/>
                            <w:szCs w:val="24"/>
                          </w:rPr>
                          <w:br/>
                          <w:t>selection.board@la.gov</w:t>
                        </w:r>
                      </w:p>
                    </w:tc>
                  </w:tr>
                </w:tbl>
                <w:p w:rsidR="00E869D5" w:rsidRPr="00E869D5" w:rsidRDefault="00E869D5" w:rsidP="00E869D5">
                  <w:pPr>
                    <w:spacing w:after="0" w:line="240" w:lineRule="auto"/>
                    <w:rPr>
                      <w:rFonts w:ascii="Times New Roman" w:eastAsia="Times New Roman" w:hAnsi="Times New Roman" w:cs="Times New Roman"/>
                      <w:sz w:val="24"/>
                      <w:szCs w:val="24"/>
                    </w:rPr>
                  </w:pPr>
                </w:p>
              </w:tc>
            </w:tr>
          </w:tbl>
          <w:p w:rsidR="00E869D5" w:rsidRPr="00E869D5" w:rsidRDefault="00E869D5" w:rsidP="00E869D5">
            <w:pPr>
              <w:spacing w:after="240" w:line="240" w:lineRule="auto"/>
              <w:jc w:val="both"/>
              <w:rPr>
                <w:rFonts w:ascii="Times New Roman" w:eastAsia="Times New Roman" w:hAnsi="Times New Roman" w:cs="Times New Roman"/>
                <w:sz w:val="24"/>
                <w:szCs w:val="24"/>
              </w:rPr>
            </w:pP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b/>
                <w:bCs/>
                <w:sz w:val="24"/>
                <w:szCs w:val="24"/>
              </w:rPr>
              <w:t>Use this e-mail address for applications only. Do not send any other communications to this address.</w:t>
            </w:r>
            <w:r w:rsidRPr="00E869D5">
              <w:rPr>
                <w:rFonts w:ascii="Times New Roman" w:eastAsia="Times New Roman" w:hAnsi="Times New Roman" w:cs="Times New Roman"/>
                <w:sz w:val="24"/>
                <w:szCs w:val="24"/>
              </w:rPr>
              <w:br/>
            </w:r>
            <w:r w:rsidRPr="00E869D5">
              <w:rPr>
                <w:rFonts w:ascii="Times New Roman" w:eastAsia="Times New Roman" w:hAnsi="Times New Roman" w:cs="Times New Roman"/>
                <w:sz w:val="24"/>
                <w:szCs w:val="24"/>
              </w:rPr>
              <w:br/>
              <w:t xml:space="preserve">The tentative meeting date for the Louisiana Architectural Selection Board is </w:t>
            </w:r>
            <w:r w:rsidRPr="00E869D5">
              <w:rPr>
                <w:rFonts w:ascii="Times New Roman" w:eastAsia="Times New Roman" w:hAnsi="Times New Roman" w:cs="Times New Roman"/>
                <w:b/>
                <w:bCs/>
                <w:sz w:val="24"/>
                <w:szCs w:val="24"/>
              </w:rPr>
              <w:t>Thursday, October 23, 2014 at 10:00 AM at 1201 N. Third Street, Suite 1-136C, Baton Rouge, Louisiana 70802.</w:t>
            </w:r>
            <w:r w:rsidRPr="00E869D5">
              <w:rPr>
                <w:rFonts w:ascii="Times New Roman" w:eastAsia="Times New Roman" w:hAnsi="Times New Roman" w:cs="Times New Roman"/>
                <w:sz w:val="24"/>
                <w:szCs w:val="24"/>
              </w:rPr>
              <w:t xml:space="preserve"> </w:t>
            </w:r>
          </w:p>
        </w:tc>
      </w:tr>
    </w:tbl>
    <w:p w:rsidR="00345E5C" w:rsidRDefault="00345E5C"/>
    <w:sectPr w:rsidR="00345E5C" w:rsidSect="00E869D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D5"/>
    <w:rsid w:val="00345E5C"/>
    <w:rsid w:val="004A305D"/>
    <w:rsid w:val="008A7B10"/>
    <w:rsid w:val="00D562D9"/>
    <w:rsid w:val="00E8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83DF-2954-4599-9834-CF9FBC03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6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9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9D5"/>
    <w:rPr>
      <w:color w:val="0000FF"/>
      <w:u w:val="single"/>
    </w:rPr>
  </w:style>
  <w:style w:type="character" w:styleId="Strong">
    <w:name w:val="Strong"/>
    <w:basedOn w:val="DefaultParagraphFont"/>
    <w:uiPriority w:val="22"/>
    <w:qFormat/>
    <w:rsid w:val="00E86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a.la.gov/Pages/ofpc/Index.aspx" TargetMode="External"/><Relationship Id="rId5" Type="http://schemas.openxmlformats.org/officeDocument/2006/relationships/hyperlink" Target="http://www.doa.louisiana.gov/fpc/fpc.htm" TargetMode="External"/><Relationship Id="rId4" Type="http://schemas.openxmlformats.org/officeDocument/2006/relationships/hyperlink" Target="http://wwwprd.doa.louisiana.gov/fpc/board/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547E0232.dotm</Template>
  <TotalTime>0</TotalTime>
  <Pages>5</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1</cp:revision>
  <dcterms:created xsi:type="dcterms:W3CDTF">2015-10-08T20:28:00Z</dcterms:created>
  <dcterms:modified xsi:type="dcterms:W3CDTF">2015-10-08T20:28:00Z</dcterms:modified>
</cp:coreProperties>
</file>